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388"/>
      </w:tblGrid>
      <w:tr w:rsidRPr="00C36501" w:rsidR="00C36501" w:rsidTr="1B9159C7" w14:paraId="0EC29C06" w14:textId="77777777">
        <w:trPr>
          <w:jc w:val="center"/>
        </w:trPr>
        <w:tc>
          <w:tcPr>
            <w:tcW w:w="15388" w:type="dxa"/>
            <w:tcMar/>
          </w:tcPr>
          <w:p w:rsidRPr="00C36501" w:rsidR="00C36501" w:rsidP="1B9159C7" w:rsidRDefault="00C36501" w14:paraId="05B1276B" w14:textId="25D5201F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B9159C7" w:rsidR="1B9159C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Comment peut-on expliquer les incendies qui ont détruit une partie de la ville de Los Angeles en janvier 2025 ?</w:t>
            </w:r>
          </w:p>
          <w:p w:rsidRPr="00C36501" w:rsidR="00C36501" w:rsidP="1B9159C7" w:rsidRDefault="00C36501" w14:paraId="2762A78D" w14:textId="59DDEF74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</w:tbl>
    <w:p w:rsidR="00C36501" w:rsidP="1B9159C7" w:rsidRDefault="00C36501" w14:paraId="3E9948EE" w14:textId="77777777">
      <w:pPr>
        <w:rPr>
          <w:rFonts w:ascii="Arial" w:hAnsi="Arial" w:eastAsia="Arial" w:cs="Arial"/>
          <w:sz w:val="22"/>
          <w:szCs w:val="22"/>
        </w:rPr>
      </w:pPr>
    </w:p>
    <w:p w:rsidR="00C36501" w:rsidP="1B9159C7" w:rsidRDefault="00C36501" w14:paraId="50AE4860" w14:textId="1C9665B4">
      <w:pPr>
        <w:rPr>
          <w:rFonts w:ascii="Arial" w:hAnsi="Arial" w:eastAsia="Arial" w:cs="Arial"/>
          <w:sz w:val="22"/>
          <w:szCs w:val="22"/>
        </w:rPr>
      </w:pPr>
      <w:r w:rsidRPr="1B9159C7" w:rsidR="1B9159C7">
        <w:rPr>
          <w:rFonts w:ascii="Arial" w:hAnsi="Arial" w:eastAsia="Arial" w:cs="Arial"/>
          <w:sz w:val="22"/>
          <w:szCs w:val="22"/>
        </w:rPr>
        <w:t xml:space="preserve">Première partie (individuelle) :  </w:t>
      </w:r>
      <w:r>
        <w:tab/>
      </w:r>
      <w:r w:rsidRPr="1B9159C7" w:rsidR="1B9159C7">
        <w:rPr>
          <w:rFonts w:ascii="Arial" w:hAnsi="Arial" w:eastAsia="Arial" w:cs="Arial"/>
          <w:sz w:val="22"/>
          <w:szCs w:val="22"/>
        </w:rPr>
        <w:t>1) À l’aide d’un des quatre parcours, remplissez le tableau suivant.</w:t>
      </w:r>
    </w:p>
    <w:p w:rsidR="00C36501" w:rsidP="1B9159C7" w:rsidRDefault="00C36501" w14:paraId="63473BDB" w14:textId="7A9C6667">
      <w:pPr>
        <w:rPr>
          <w:rFonts w:ascii="Arial" w:hAnsi="Arial" w:eastAsia="Arial" w:cs="Arial"/>
          <w:sz w:val="22"/>
          <w:szCs w:val="22"/>
        </w:rPr>
      </w:pPr>
      <w:r w:rsidRPr="2CD77E01" w:rsidR="2CD77E01">
        <w:rPr>
          <w:rFonts w:ascii="Arial" w:hAnsi="Arial" w:eastAsia="Arial" w:cs="Arial"/>
          <w:sz w:val="22"/>
          <w:szCs w:val="22"/>
        </w:rPr>
        <w:t>Deuxième partie (collective) :</w:t>
      </w:r>
      <w:r>
        <w:tab/>
      </w:r>
      <w:r>
        <w:tab/>
      </w:r>
      <w:r w:rsidRPr="2CD77E01" w:rsidR="2CD77E01">
        <w:rPr>
          <w:rFonts w:ascii="Arial" w:hAnsi="Arial" w:eastAsia="Arial" w:cs="Arial"/>
          <w:sz w:val="22"/>
          <w:szCs w:val="22"/>
        </w:rPr>
        <w:t>2) Expliquez vos réponses à des camarades ayant rempli le tableau à l’aide des autres parcours.</w:t>
      </w:r>
    </w:p>
    <w:p w:rsidR="00C36501" w:rsidP="1B9159C7" w:rsidRDefault="00C36501" w14:paraId="34D4A28F" w14:textId="2E86B699">
      <w:pPr>
        <w:ind w:left="2832" w:firstLine="708"/>
        <w:rPr>
          <w:rFonts w:ascii="Arial" w:hAnsi="Arial" w:eastAsia="Arial" w:cs="Arial"/>
          <w:sz w:val="22"/>
          <w:szCs w:val="22"/>
        </w:rPr>
      </w:pPr>
      <w:r w:rsidRPr="1B9159C7" w:rsidR="1B9159C7">
        <w:rPr>
          <w:rFonts w:ascii="Arial" w:hAnsi="Arial" w:eastAsia="Arial" w:cs="Arial"/>
          <w:sz w:val="22"/>
          <w:szCs w:val="22"/>
        </w:rPr>
        <w:t>3) Ensemble, réalisez un schéma d’analyse des incendies qui ont touché Los Angeles en janvier 2025.</w:t>
      </w:r>
    </w:p>
    <w:tbl>
      <w:tblPr>
        <w:tblStyle w:val="Grilledutableau"/>
        <w:tblW w:w="15468" w:type="dxa"/>
        <w:jc w:val="center"/>
        <w:tblLook w:val="04A0" w:firstRow="1" w:lastRow="0" w:firstColumn="1" w:lastColumn="0" w:noHBand="0" w:noVBand="1"/>
      </w:tblPr>
      <w:tblGrid>
        <w:gridCol w:w="3867"/>
        <w:gridCol w:w="3867"/>
        <w:gridCol w:w="3867"/>
        <w:gridCol w:w="3867"/>
      </w:tblGrid>
      <w:tr w:rsidRPr="00C36501" w:rsidR="00C36501" w:rsidTr="2CD77E01" w14:paraId="7DB8F46C" w14:textId="77777777">
        <w:trPr>
          <w:trHeight w:val="401"/>
          <w:jc w:val="center"/>
        </w:trPr>
        <w:tc>
          <w:tcPr>
            <w:tcW w:w="3867" w:type="dxa"/>
            <w:tcMar/>
          </w:tcPr>
          <w:p w:rsidRPr="00C36501" w:rsidR="00C36501" w:rsidP="1B9159C7" w:rsidRDefault="00C36501" w14:paraId="5C5AC411" w14:textId="17966222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867" w:type="dxa"/>
            <w:tcMar/>
          </w:tcPr>
          <w:p w:rsidR="1B9159C7" w:rsidP="1B9159C7" w:rsidRDefault="1B9159C7" w14:paraId="06BB96A7" w14:textId="580C1712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Pr="00C36501" w:rsidR="00C36501" w:rsidP="1B9159C7" w:rsidRDefault="00C36501" w14:paraId="21209692" w14:textId="02EE7AC8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B9159C7" w:rsidR="1B9159C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Causes</w:t>
            </w:r>
          </w:p>
        </w:tc>
        <w:tc>
          <w:tcPr>
            <w:tcW w:w="3867" w:type="dxa"/>
            <w:tcMar/>
          </w:tcPr>
          <w:p w:rsidR="1B9159C7" w:rsidP="1B9159C7" w:rsidRDefault="1B9159C7" w14:paraId="05F9401C" w14:textId="608F444F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Pr="00C36501" w:rsidR="00C36501" w:rsidP="1B9159C7" w:rsidRDefault="00C36501" w14:paraId="7A3D2312" w14:textId="1DCCB0FB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B9159C7" w:rsidR="1B9159C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Acteurs engagés</w:t>
            </w:r>
          </w:p>
        </w:tc>
        <w:tc>
          <w:tcPr>
            <w:tcW w:w="3867" w:type="dxa"/>
            <w:tcMar/>
          </w:tcPr>
          <w:p w:rsidR="1B9159C7" w:rsidP="1B9159C7" w:rsidRDefault="1B9159C7" w14:paraId="685A874B" w14:textId="7ED90FF9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Pr="00C36501" w:rsidR="00C36501" w:rsidP="1B9159C7" w:rsidRDefault="00C36501" w14:paraId="0A6C18CD" w14:textId="31DD1604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B9159C7" w:rsidR="1B9159C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Enjeux sociaux, environnementaux et économiques</w:t>
            </w:r>
          </w:p>
          <w:p w:rsidRPr="00C36501" w:rsidR="00C36501" w:rsidP="1B9159C7" w:rsidRDefault="00C36501" w14:paraId="1677670C" w14:textId="399F7376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00C36501" w:rsidTr="2CD77E01" w14:paraId="3B3099A1" w14:textId="77777777">
        <w:trPr>
          <w:trHeight w:val="1635"/>
          <w:jc w:val="center"/>
        </w:trPr>
        <w:tc>
          <w:tcPr>
            <w:tcW w:w="3867" w:type="dxa"/>
            <w:tcMar/>
            <w:vAlign w:val="center"/>
          </w:tcPr>
          <w:p w:rsidRPr="00C36501" w:rsidR="00C36501" w:rsidP="1B9159C7" w:rsidRDefault="00C36501" w14:paraId="3B85D4DC" w14:textId="67EEF6A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2CD77E01" w:rsidR="2CD77E01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Échelle locale (Los Angeles)</w:t>
            </w:r>
          </w:p>
        </w:tc>
        <w:tc>
          <w:tcPr>
            <w:tcW w:w="3867" w:type="dxa"/>
            <w:tcMar/>
          </w:tcPr>
          <w:p w:rsidR="00C36501" w:rsidP="1B9159C7" w:rsidRDefault="00C36501" w14:paraId="1843DF0E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867" w:type="dxa"/>
            <w:tcMar/>
          </w:tcPr>
          <w:p w:rsidR="00C36501" w:rsidP="1B9159C7" w:rsidRDefault="00C36501" w14:paraId="7ED0DB79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867" w:type="dxa"/>
            <w:tcMar/>
          </w:tcPr>
          <w:p w:rsidR="00C36501" w:rsidP="1B9159C7" w:rsidRDefault="00C36501" w14:paraId="2D80A46C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C36501" w:rsidTr="2CD77E01" w14:paraId="70470DA3" w14:textId="77777777">
        <w:trPr>
          <w:trHeight w:val="1486"/>
          <w:jc w:val="center"/>
        </w:trPr>
        <w:tc>
          <w:tcPr>
            <w:tcW w:w="3867" w:type="dxa"/>
            <w:tcMar/>
            <w:vAlign w:val="center"/>
          </w:tcPr>
          <w:p w:rsidRPr="00C36501" w:rsidR="00C36501" w:rsidP="1B9159C7" w:rsidRDefault="00C36501" w14:paraId="52827986" w14:textId="1131688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B9159C7" w:rsidR="1B9159C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Échelle régionale (Californie)</w:t>
            </w:r>
          </w:p>
        </w:tc>
        <w:tc>
          <w:tcPr>
            <w:tcW w:w="3867" w:type="dxa"/>
            <w:tcMar/>
          </w:tcPr>
          <w:p w:rsidR="00C36501" w:rsidP="1B9159C7" w:rsidRDefault="00C36501" w14:paraId="727CE0D2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867" w:type="dxa"/>
            <w:tcMar/>
          </w:tcPr>
          <w:p w:rsidR="00C36501" w:rsidP="1B9159C7" w:rsidRDefault="00C36501" w14:paraId="3BC9BBA5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867" w:type="dxa"/>
            <w:tcMar/>
          </w:tcPr>
          <w:p w:rsidR="00C36501" w:rsidP="1B9159C7" w:rsidRDefault="00C36501" w14:paraId="45307D63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C36501" w:rsidTr="2CD77E01" w14:paraId="7D76FCBF" w14:textId="77777777">
        <w:trPr>
          <w:trHeight w:val="1421"/>
          <w:jc w:val="center"/>
        </w:trPr>
        <w:tc>
          <w:tcPr>
            <w:tcW w:w="3867" w:type="dxa"/>
            <w:tcMar/>
            <w:vAlign w:val="center"/>
          </w:tcPr>
          <w:p w:rsidRPr="00C36501" w:rsidR="00C36501" w:rsidP="1B9159C7" w:rsidRDefault="00C36501" w14:paraId="70E31BC6" w14:textId="169A87F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B9159C7" w:rsidR="1B9159C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Échelle nationale</w:t>
            </w:r>
          </w:p>
        </w:tc>
        <w:tc>
          <w:tcPr>
            <w:tcW w:w="3867" w:type="dxa"/>
            <w:tcMar/>
          </w:tcPr>
          <w:p w:rsidR="00C36501" w:rsidP="1B9159C7" w:rsidRDefault="00C36501" w14:paraId="53AD7AF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867" w:type="dxa"/>
            <w:tcMar/>
          </w:tcPr>
          <w:p w:rsidR="00C36501" w:rsidP="1B9159C7" w:rsidRDefault="00C36501" w14:paraId="4153D95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867" w:type="dxa"/>
            <w:tcMar/>
          </w:tcPr>
          <w:p w:rsidR="00C36501" w:rsidP="1B9159C7" w:rsidRDefault="00C36501" w14:paraId="48C660A9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C36501" w:rsidTr="2CD77E01" w14:paraId="469E2442" w14:textId="77777777">
        <w:trPr>
          <w:trHeight w:val="1421"/>
          <w:jc w:val="center"/>
        </w:trPr>
        <w:tc>
          <w:tcPr>
            <w:tcW w:w="3867" w:type="dxa"/>
            <w:tcMar/>
            <w:vAlign w:val="center"/>
          </w:tcPr>
          <w:p w:rsidRPr="00C36501" w:rsidR="00C36501" w:rsidP="1B9159C7" w:rsidRDefault="00C36501" w14:paraId="71DEEC27" w14:textId="5A7B869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B9159C7" w:rsidR="1B9159C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Échelle mondiale</w:t>
            </w:r>
          </w:p>
        </w:tc>
        <w:tc>
          <w:tcPr>
            <w:tcW w:w="3867" w:type="dxa"/>
            <w:tcMar/>
          </w:tcPr>
          <w:p w:rsidR="00C36501" w:rsidP="1B9159C7" w:rsidRDefault="00C36501" w14:paraId="10167F52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867" w:type="dxa"/>
            <w:tcMar/>
          </w:tcPr>
          <w:p w:rsidR="00C36501" w:rsidP="1B9159C7" w:rsidRDefault="00C36501" w14:paraId="4A1F16AC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867" w:type="dxa"/>
            <w:tcMar/>
          </w:tcPr>
          <w:p w:rsidR="00C36501" w:rsidP="1B9159C7" w:rsidRDefault="00C36501" w14:paraId="25B5B2EE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FD5072" w:rsidP="1B9159C7" w:rsidRDefault="00FD5072" w14:paraId="0F3E3B53" w14:textId="77777777">
      <w:pPr>
        <w:rPr>
          <w:rFonts w:ascii="Arial" w:hAnsi="Arial" w:eastAsia="Arial" w:cs="Arial"/>
          <w:sz w:val="22"/>
          <w:szCs w:val="22"/>
        </w:rPr>
      </w:pPr>
    </w:p>
    <w:sectPr w:rsidR="00FD5072" w:rsidSect="00C365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01"/>
    <w:rsid w:val="00146704"/>
    <w:rsid w:val="0021492D"/>
    <w:rsid w:val="00485FEE"/>
    <w:rsid w:val="00C36501"/>
    <w:rsid w:val="00D74063"/>
    <w:rsid w:val="00F54647"/>
    <w:rsid w:val="00FD5072"/>
    <w:rsid w:val="1B9159C7"/>
    <w:rsid w:val="2CD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69B9"/>
  <w15:chartTrackingRefBased/>
  <w15:docId w15:val="{A5895A5F-4276-4EC5-992B-048B83E3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65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65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6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6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6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6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6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6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6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3650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C3650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C3650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C36501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C36501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C36501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C36501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C36501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C365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65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C365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6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C36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6501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C365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65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650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50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C3650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650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365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Tenos Ten</dc:creator>
  <keywords/>
  <dc:description/>
  <lastModifiedBy>Utilisateur</lastModifiedBy>
  <revision>4</revision>
  <dcterms:created xsi:type="dcterms:W3CDTF">2025-02-18T18:06:00.0000000Z</dcterms:created>
  <dcterms:modified xsi:type="dcterms:W3CDTF">2025-04-08T09:28:44.2558372Z</dcterms:modified>
</coreProperties>
</file>